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9367" w14:textId="77777777" w:rsidR="00491E83" w:rsidRDefault="00491E83"/>
    <w:p w14:paraId="199F56CB" w14:textId="77777777" w:rsidR="001A1046" w:rsidRDefault="001A1046"/>
    <w:p w14:paraId="4F1115EA" w14:textId="77777777" w:rsidR="001A1046" w:rsidRDefault="001A1046"/>
    <w:p w14:paraId="777A9020" w14:textId="77777777" w:rsidR="001A1046" w:rsidRDefault="001A1046"/>
    <w:p w14:paraId="7D751BC0" w14:textId="77777777" w:rsidR="001A1046" w:rsidRDefault="001A1046" w:rsidP="001A1046">
      <w:pPr>
        <w:jc w:val="center"/>
        <w:rPr>
          <w:b/>
          <w:sz w:val="24"/>
        </w:rPr>
      </w:pPr>
      <w:r>
        <w:rPr>
          <w:b/>
          <w:sz w:val="24"/>
        </w:rPr>
        <w:t>REQUEST FOR PROPOSALS</w:t>
      </w:r>
    </w:p>
    <w:p w14:paraId="10B68333" w14:textId="77777777" w:rsidR="001A1046" w:rsidRDefault="001A1046" w:rsidP="001A1046">
      <w:pPr>
        <w:jc w:val="center"/>
        <w:rPr>
          <w:b/>
          <w:sz w:val="24"/>
        </w:rPr>
      </w:pPr>
      <w:r>
        <w:rPr>
          <w:b/>
          <w:sz w:val="24"/>
        </w:rPr>
        <w:t>(RFP) Landscape Maintenance</w:t>
      </w:r>
    </w:p>
    <w:p w14:paraId="44D3E51D" w14:textId="77777777" w:rsidR="001A1046" w:rsidRDefault="001A1046" w:rsidP="001A1046">
      <w:pPr>
        <w:jc w:val="center"/>
        <w:rPr>
          <w:b/>
          <w:sz w:val="24"/>
        </w:rPr>
      </w:pPr>
    </w:p>
    <w:p w14:paraId="10095C1C" w14:textId="77777777" w:rsidR="001A1046" w:rsidRDefault="001A1046" w:rsidP="001A1046">
      <w:pPr>
        <w:jc w:val="both"/>
        <w:rPr>
          <w:b/>
          <w:sz w:val="24"/>
        </w:rPr>
      </w:pPr>
    </w:p>
    <w:p w14:paraId="521F5817" w14:textId="77777777" w:rsidR="001A1046" w:rsidRDefault="001A1046" w:rsidP="001A1046">
      <w:pPr>
        <w:jc w:val="both"/>
        <w:rPr>
          <w:b/>
          <w:sz w:val="24"/>
        </w:rPr>
      </w:pPr>
    </w:p>
    <w:p w14:paraId="178353DB" w14:textId="77777777" w:rsidR="001A1046" w:rsidRDefault="001A1046" w:rsidP="001A1046">
      <w:pPr>
        <w:pStyle w:val="ListParagraph"/>
        <w:numPr>
          <w:ilvl w:val="0"/>
          <w:numId w:val="1"/>
        </w:numPr>
        <w:jc w:val="both"/>
        <w:rPr>
          <w:b/>
          <w:sz w:val="24"/>
        </w:rPr>
      </w:pPr>
      <w:r>
        <w:rPr>
          <w:b/>
          <w:sz w:val="24"/>
        </w:rPr>
        <w:t>INVITATION</w:t>
      </w:r>
    </w:p>
    <w:p w14:paraId="2434C8CF" w14:textId="77777777" w:rsidR="001A1046" w:rsidRDefault="001A1046" w:rsidP="001A1046">
      <w:pPr>
        <w:jc w:val="both"/>
        <w:rPr>
          <w:b/>
          <w:sz w:val="24"/>
        </w:rPr>
      </w:pPr>
    </w:p>
    <w:p w14:paraId="18087548" w14:textId="77777777" w:rsidR="001A1046" w:rsidRDefault="001A1046" w:rsidP="001A1046">
      <w:pPr>
        <w:ind w:left="720"/>
        <w:jc w:val="both"/>
        <w:rPr>
          <w:sz w:val="24"/>
        </w:rPr>
      </w:pPr>
      <w:r>
        <w:rPr>
          <w:sz w:val="24"/>
        </w:rPr>
        <w:t xml:space="preserve">The Anchorage Museum is soliciting bids from qualified and experienced landscape and grounds maintenance contractors and professionals interested in providing summer (May to Sept.) grounds maintenance to the Anchorage Museum landscape and commons areas.  </w:t>
      </w:r>
    </w:p>
    <w:p w14:paraId="17881AF5" w14:textId="77777777" w:rsidR="001A1046" w:rsidRDefault="001A1046" w:rsidP="001A1046">
      <w:pPr>
        <w:jc w:val="both"/>
        <w:rPr>
          <w:sz w:val="24"/>
        </w:rPr>
      </w:pPr>
    </w:p>
    <w:p w14:paraId="5B7EEDA3" w14:textId="77777777" w:rsidR="001A1046" w:rsidRPr="005051E3" w:rsidRDefault="001A1046" w:rsidP="001A1046">
      <w:pPr>
        <w:pStyle w:val="ListParagraph"/>
        <w:numPr>
          <w:ilvl w:val="0"/>
          <w:numId w:val="1"/>
        </w:numPr>
        <w:jc w:val="both"/>
        <w:rPr>
          <w:sz w:val="24"/>
        </w:rPr>
      </w:pPr>
      <w:r w:rsidRPr="00237BDA">
        <w:rPr>
          <w:b/>
          <w:sz w:val="24"/>
        </w:rPr>
        <w:t>SCOPE OF SERVIC</w:t>
      </w:r>
      <w:r>
        <w:rPr>
          <w:b/>
          <w:sz w:val="24"/>
        </w:rPr>
        <w:t>E</w:t>
      </w:r>
    </w:p>
    <w:p w14:paraId="2F6F6EBE" w14:textId="77777777" w:rsidR="001A1046" w:rsidRPr="00237BDA" w:rsidRDefault="001A1046" w:rsidP="001A1046">
      <w:pPr>
        <w:pStyle w:val="ListParagraph"/>
        <w:jc w:val="both"/>
        <w:rPr>
          <w:sz w:val="24"/>
        </w:rPr>
      </w:pPr>
    </w:p>
    <w:p w14:paraId="60F83169" w14:textId="4AF2E331" w:rsidR="001A1046" w:rsidRDefault="001A1046" w:rsidP="001A1046">
      <w:pPr>
        <w:ind w:left="720"/>
        <w:jc w:val="both"/>
        <w:rPr>
          <w:sz w:val="24"/>
        </w:rPr>
      </w:pPr>
      <w:r>
        <w:rPr>
          <w:sz w:val="24"/>
        </w:rPr>
        <w:t xml:space="preserve">The contractor will be responsible for overall SPRING AND SUMMER grounds maintenance for the Anchorage Museum. The scope of this work will include daily maintenance of all trees, perennial landscaping and lawn areas located at the Museum. The RFP covers more than 2 1/2 acers of property and over 200 trees. Landscaping and maintenance should be provided in accordance with   Anchorage Museum Landscape and Operations Manual. Please note that this RFP does not include any maintenance or installation of any ANNUAL flowers. Lawn mowing, watering, and maintenance should be scheduled to minimize the disruption to patrons using the grounds during normal operating hours (9am to 6pm Mon-Fri). </w:t>
      </w:r>
    </w:p>
    <w:p w14:paraId="2C8C6070" w14:textId="77777777" w:rsidR="001A1046" w:rsidRDefault="001A1046" w:rsidP="001A1046">
      <w:pPr>
        <w:jc w:val="both"/>
        <w:rPr>
          <w:sz w:val="24"/>
        </w:rPr>
      </w:pPr>
    </w:p>
    <w:p w14:paraId="57D163A0" w14:textId="77777777" w:rsidR="001A1046" w:rsidRDefault="001A1046" w:rsidP="001A1046">
      <w:pPr>
        <w:pStyle w:val="ListParagraph"/>
        <w:numPr>
          <w:ilvl w:val="0"/>
          <w:numId w:val="1"/>
        </w:numPr>
        <w:jc w:val="both"/>
        <w:rPr>
          <w:b/>
          <w:sz w:val="24"/>
        </w:rPr>
      </w:pPr>
      <w:r>
        <w:rPr>
          <w:b/>
          <w:sz w:val="24"/>
        </w:rPr>
        <w:t>WORK SPECIFICATIONS</w:t>
      </w:r>
    </w:p>
    <w:p w14:paraId="16E7E7E4" w14:textId="77777777" w:rsidR="001A1046" w:rsidRDefault="001A1046" w:rsidP="001A1046">
      <w:pPr>
        <w:pStyle w:val="ListParagraph"/>
        <w:jc w:val="both"/>
        <w:rPr>
          <w:b/>
          <w:sz w:val="24"/>
        </w:rPr>
      </w:pPr>
    </w:p>
    <w:p w14:paraId="59B7C57B" w14:textId="77777777" w:rsidR="001A1046" w:rsidRPr="00B8625C" w:rsidRDefault="001A1046" w:rsidP="001A1046">
      <w:pPr>
        <w:pStyle w:val="ListParagraph"/>
        <w:jc w:val="both"/>
        <w:rPr>
          <w:b/>
          <w:sz w:val="24"/>
        </w:rPr>
      </w:pPr>
      <w:r w:rsidRPr="00B8625C">
        <w:rPr>
          <w:b/>
          <w:sz w:val="24"/>
        </w:rPr>
        <w:t>Spring</w:t>
      </w:r>
    </w:p>
    <w:p w14:paraId="02716881" w14:textId="608B459B" w:rsidR="001A1046" w:rsidRPr="009C414F" w:rsidRDefault="001A1046" w:rsidP="009C414F">
      <w:pPr>
        <w:ind w:left="720"/>
        <w:rPr>
          <w:sz w:val="24"/>
        </w:rPr>
      </w:pPr>
      <w:r w:rsidRPr="00370E12">
        <w:rPr>
          <w:sz w:val="24"/>
        </w:rPr>
        <w:t xml:space="preserve">Complete annual spring clean-up </w:t>
      </w:r>
      <w:r>
        <w:rPr>
          <w:sz w:val="24"/>
        </w:rPr>
        <w:t>on</w:t>
      </w:r>
      <w:r w:rsidRPr="00370E12">
        <w:rPr>
          <w:sz w:val="24"/>
        </w:rPr>
        <w:t xml:space="preserve"> all exterior grounds.</w:t>
      </w:r>
      <w:r>
        <w:rPr>
          <w:sz w:val="24"/>
        </w:rPr>
        <w:t xml:space="preserve"> Work to include but not limited to removing all trash and debris; </w:t>
      </w:r>
      <w:r w:rsidRPr="00370E12">
        <w:rPr>
          <w:sz w:val="24"/>
        </w:rPr>
        <w:t>Sweeping</w:t>
      </w:r>
      <w:r>
        <w:rPr>
          <w:sz w:val="24"/>
        </w:rPr>
        <w:t xml:space="preserve"> and water wash down of all walkways, wayfinding, and entrances; </w:t>
      </w:r>
      <w:r w:rsidRPr="00BA6542">
        <w:rPr>
          <w:sz w:val="24"/>
        </w:rPr>
        <w:t>Dethatching of all lawn areas and removal and compost of all grass</w:t>
      </w:r>
      <w:r w:rsidR="009C414F">
        <w:rPr>
          <w:sz w:val="24"/>
        </w:rPr>
        <w:t xml:space="preserve"> </w:t>
      </w:r>
      <w:r w:rsidRPr="009C414F">
        <w:rPr>
          <w:sz w:val="24"/>
        </w:rPr>
        <w:t>material; Carefully blowing out all leaves and accumulated debris from landscape; Pruning broken branches on trees and shrubs as needed; Work to be complete as soon as weather permits in spring.</w:t>
      </w:r>
    </w:p>
    <w:p w14:paraId="53C2CE51" w14:textId="77777777" w:rsidR="001A1046" w:rsidRDefault="001A1046" w:rsidP="001A1046">
      <w:pPr>
        <w:pStyle w:val="ListParagraph"/>
        <w:jc w:val="both"/>
        <w:rPr>
          <w:sz w:val="24"/>
        </w:rPr>
      </w:pPr>
    </w:p>
    <w:p w14:paraId="7371CEC5" w14:textId="77777777" w:rsidR="001A1046" w:rsidRDefault="001A1046" w:rsidP="001A1046">
      <w:pPr>
        <w:pStyle w:val="ListParagraph"/>
        <w:jc w:val="both"/>
        <w:rPr>
          <w:sz w:val="24"/>
        </w:rPr>
      </w:pPr>
    </w:p>
    <w:p w14:paraId="70164823" w14:textId="77777777" w:rsidR="001A1046" w:rsidRPr="00B8625C" w:rsidRDefault="001A1046" w:rsidP="001A1046">
      <w:pPr>
        <w:pStyle w:val="ListParagraph"/>
        <w:jc w:val="both"/>
        <w:rPr>
          <w:b/>
          <w:sz w:val="24"/>
        </w:rPr>
      </w:pPr>
      <w:r>
        <w:rPr>
          <w:b/>
          <w:sz w:val="24"/>
        </w:rPr>
        <w:t>Summer (</w:t>
      </w:r>
      <w:r w:rsidRPr="00B8625C">
        <w:rPr>
          <w:b/>
          <w:sz w:val="24"/>
        </w:rPr>
        <w:t>Ongoing throughout season</w:t>
      </w:r>
      <w:r>
        <w:rPr>
          <w:b/>
          <w:sz w:val="24"/>
        </w:rPr>
        <w:t>)</w:t>
      </w:r>
      <w:r w:rsidRPr="00B8625C">
        <w:rPr>
          <w:b/>
          <w:sz w:val="24"/>
        </w:rPr>
        <w:t xml:space="preserve">. </w:t>
      </w:r>
    </w:p>
    <w:p w14:paraId="21DA4833" w14:textId="5E71CD71" w:rsidR="001A1046" w:rsidRDefault="001A1046" w:rsidP="001A1046">
      <w:pPr>
        <w:pStyle w:val="ListParagraph"/>
        <w:jc w:val="both"/>
        <w:rPr>
          <w:sz w:val="24"/>
        </w:rPr>
      </w:pPr>
      <w:r w:rsidRPr="00BA6542">
        <w:rPr>
          <w:sz w:val="24"/>
        </w:rPr>
        <w:lastRenderedPageBreak/>
        <w:t xml:space="preserve">Structural and aesthetic pruning of all trees and shrubs. NOTE: all pruning to be performed by! </w:t>
      </w:r>
      <w:r>
        <w:rPr>
          <w:sz w:val="24"/>
        </w:rPr>
        <w:t>I</w:t>
      </w:r>
      <w:r w:rsidRPr="00BA6542">
        <w:rPr>
          <w:sz w:val="24"/>
        </w:rPr>
        <w:t xml:space="preserve">SA Certified Arborist. </w:t>
      </w:r>
    </w:p>
    <w:p w14:paraId="4E108C24" w14:textId="77777777" w:rsidR="001A1046" w:rsidRDefault="001A1046" w:rsidP="001A1046">
      <w:pPr>
        <w:pStyle w:val="ListParagraph"/>
        <w:jc w:val="both"/>
        <w:rPr>
          <w:sz w:val="24"/>
        </w:rPr>
      </w:pPr>
    </w:p>
    <w:p w14:paraId="6BDD2315" w14:textId="77777777" w:rsidR="001A1046" w:rsidRDefault="001A1046" w:rsidP="001A1046">
      <w:pPr>
        <w:pStyle w:val="ListParagraph"/>
        <w:jc w:val="both"/>
        <w:rPr>
          <w:sz w:val="24"/>
        </w:rPr>
      </w:pPr>
      <w:r w:rsidRPr="00BA6542">
        <w:rPr>
          <w:sz w:val="24"/>
        </w:rPr>
        <w:t>Proper annual tree and shrub fertilization</w:t>
      </w:r>
      <w:r>
        <w:rPr>
          <w:sz w:val="24"/>
        </w:rPr>
        <w:t>.</w:t>
      </w:r>
    </w:p>
    <w:p w14:paraId="1D97CCF3" w14:textId="77777777" w:rsidR="001A1046" w:rsidRDefault="001A1046" w:rsidP="001A1046">
      <w:pPr>
        <w:jc w:val="both"/>
        <w:rPr>
          <w:sz w:val="24"/>
        </w:rPr>
      </w:pPr>
    </w:p>
    <w:p w14:paraId="49B86029" w14:textId="3DEC3EDC" w:rsidR="001A1046" w:rsidRDefault="001A1046" w:rsidP="009C414F">
      <w:pPr>
        <w:ind w:left="720"/>
        <w:jc w:val="both"/>
        <w:rPr>
          <w:sz w:val="24"/>
        </w:rPr>
      </w:pPr>
      <w:r w:rsidRPr="00B8625C">
        <w:rPr>
          <w:sz w:val="24"/>
        </w:rPr>
        <w:t>Insect and disease monitoring</w:t>
      </w:r>
      <w:r>
        <w:rPr>
          <w:sz w:val="24"/>
        </w:rPr>
        <w:t xml:space="preserve"> and control</w:t>
      </w:r>
      <w:r w:rsidRPr="00B8625C">
        <w:rPr>
          <w:sz w:val="24"/>
        </w:rPr>
        <w:t xml:space="preserve">. </w:t>
      </w:r>
      <w:r>
        <w:rPr>
          <w:sz w:val="24"/>
        </w:rPr>
        <w:t xml:space="preserve">Provide all aphid and pest control. </w:t>
      </w:r>
      <w:r w:rsidRPr="00EE1856">
        <w:rPr>
          <w:sz w:val="24"/>
        </w:rPr>
        <w:t>When the temperatures dictate (early June); inject all trees and shrubs for mites,</w:t>
      </w:r>
      <w:r w:rsidR="009C414F">
        <w:rPr>
          <w:sz w:val="24"/>
        </w:rPr>
        <w:t xml:space="preserve"> </w:t>
      </w:r>
      <w:r w:rsidRPr="00EE1856">
        <w:rPr>
          <w:sz w:val="24"/>
        </w:rPr>
        <w:t>aphids, leaf rollers and birch leaf miner.</w:t>
      </w:r>
      <w:r>
        <w:rPr>
          <w:sz w:val="24"/>
        </w:rPr>
        <w:t xml:space="preserve"> </w:t>
      </w:r>
      <w:r w:rsidRPr="00B8625C">
        <w:rPr>
          <w:sz w:val="24"/>
        </w:rPr>
        <w:t xml:space="preserve">All pesticide control work </w:t>
      </w:r>
      <w:r w:rsidR="009C414F" w:rsidRPr="00B8625C">
        <w:rPr>
          <w:sz w:val="24"/>
        </w:rPr>
        <w:t>is to</w:t>
      </w:r>
      <w:r w:rsidRPr="00B8625C">
        <w:rPr>
          <w:sz w:val="24"/>
        </w:rPr>
        <w:t xml:space="preserve"> be performed by State of</w:t>
      </w:r>
      <w:r>
        <w:rPr>
          <w:sz w:val="24"/>
        </w:rPr>
        <w:t xml:space="preserve"> </w:t>
      </w:r>
      <w:r w:rsidRPr="00B8625C">
        <w:rPr>
          <w:sz w:val="24"/>
        </w:rPr>
        <w:t>Alaska DEC Certified Pest Control Applicator.</w:t>
      </w:r>
    </w:p>
    <w:p w14:paraId="414DF2AA" w14:textId="77777777" w:rsidR="001A1046" w:rsidRDefault="001A1046" w:rsidP="001A1046">
      <w:pPr>
        <w:ind w:left="720"/>
        <w:jc w:val="both"/>
        <w:rPr>
          <w:sz w:val="24"/>
        </w:rPr>
      </w:pPr>
    </w:p>
    <w:p w14:paraId="66634191" w14:textId="77777777" w:rsidR="001A1046" w:rsidRDefault="001A1046" w:rsidP="001A1046">
      <w:pPr>
        <w:ind w:left="720"/>
        <w:jc w:val="both"/>
        <w:rPr>
          <w:sz w:val="24"/>
        </w:rPr>
      </w:pPr>
      <w:r w:rsidRPr="00B8625C">
        <w:rPr>
          <w:sz w:val="24"/>
        </w:rPr>
        <w:t>Mow and string trim all lawn areas twice weekly</w:t>
      </w:r>
      <w:r>
        <w:rPr>
          <w:sz w:val="24"/>
        </w:rPr>
        <w:t xml:space="preserve"> (Tuesday and Friday)</w:t>
      </w:r>
      <w:r w:rsidRPr="00B8625C">
        <w:rPr>
          <w:sz w:val="24"/>
        </w:rPr>
        <w:t>.</w:t>
      </w:r>
    </w:p>
    <w:p w14:paraId="08D74167" w14:textId="77777777" w:rsidR="001A1046" w:rsidRDefault="001A1046" w:rsidP="001A1046">
      <w:pPr>
        <w:ind w:left="720"/>
        <w:jc w:val="both"/>
        <w:rPr>
          <w:sz w:val="24"/>
        </w:rPr>
      </w:pPr>
    </w:p>
    <w:p w14:paraId="44F4CB35" w14:textId="77777777" w:rsidR="001A1046" w:rsidRDefault="001A1046" w:rsidP="001A1046">
      <w:pPr>
        <w:ind w:left="720"/>
        <w:jc w:val="both"/>
        <w:rPr>
          <w:sz w:val="24"/>
        </w:rPr>
      </w:pPr>
      <w:r>
        <w:rPr>
          <w:sz w:val="24"/>
        </w:rPr>
        <w:t xml:space="preserve">Removal of all lawn clippings and debris. Organic materials to be composted. </w:t>
      </w:r>
    </w:p>
    <w:p w14:paraId="7E249255" w14:textId="77777777" w:rsidR="001A1046" w:rsidRDefault="001A1046" w:rsidP="001A1046">
      <w:pPr>
        <w:ind w:left="720"/>
        <w:jc w:val="both"/>
        <w:rPr>
          <w:sz w:val="24"/>
        </w:rPr>
      </w:pPr>
    </w:p>
    <w:p w14:paraId="5C0EBE2A" w14:textId="77777777" w:rsidR="001A1046" w:rsidRDefault="001A1046" w:rsidP="001A1046">
      <w:pPr>
        <w:ind w:left="720"/>
        <w:jc w:val="both"/>
        <w:rPr>
          <w:sz w:val="24"/>
        </w:rPr>
      </w:pPr>
      <w:r>
        <w:rPr>
          <w:sz w:val="24"/>
        </w:rPr>
        <w:t>Daily watering and moving or hoses and sprinklers as necessary.</w:t>
      </w:r>
    </w:p>
    <w:p w14:paraId="3CA231B1" w14:textId="77777777" w:rsidR="001A1046" w:rsidRDefault="001A1046" w:rsidP="001A1046">
      <w:pPr>
        <w:ind w:left="720"/>
        <w:jc w:val="both"/>
        <w:rPr>
          <w:sz w:val="24"/>
        </w:rPr>
      </w:pPr>
    </w:p>
    <w:p w14:paraId="35592460" w14:textId="77777777" w:rsidR="001A1046" w:rsidRDefault="001A1046" w:rsidP="001A1046">
      <w:pPr>
        <w:ind w:left="720"/>
        <w:jc w:val="both"/>
        <w:rPr>
          <w:sz w:val="24"/>
        </w:rPr>
      </w:pPr>
      <w:r w:rsidRPr="00B8625C">
        <w:rPr>
          <w:sz w:val="24"/>
        </w:rPr>
        <w:t>Edge all lawn areas three times seasonally.</w:t>
      </w:r>
    </w:p>
    <w:p w14:paraId="37D53EE2" w14:textId="77777777" w:rsidR="001A1046" w:rsidRDefault="001A1046" w:rsidP="001A1046">
      <w:pPr>
        <w:ind w:left="720"/>
        <w:jc w:val="both"/>
        <w:rPr>
          <w:sz w:val="24"/>
        </w:rPr>
      </w:pPr>
    </w:p>
    <w:p w14:paraId="0ADA2CEF" w14:textId="77777777" w:rsidR="001A1046" w:rsidRDefault="001A1046" w:rsidP="001A1046">
      <w:pPr>
        <w:ind w:left="720"/>
        <w:jc w:val="both"/>
        <w:rPr>
          <w:sz w:val="24"/>
        </w:rPr>
      </w:pPr>
      <w:r w:rsidRPr="00B8625C">
        <w:rPr>
          <w:sz w:val="24"/>
        </w:rPr>
        <w:t>Fertilize lawn areas three times seasonally.</w:t>
      </w:r>
    </w:p>
    <w:p w14:paraId="6EFA9594" w14:textId="77777777" w:rsidR="001A1046" w:rsidRDefault="001A1046" w:rsidP="001A1046">
      <w:pPr>
        <w:ind w:left="720"/>
        <w:jc w:val="both"/>
        <w:rPr>
          <w:sz w:val="24"/>
        </w:rPr>
      </w:pPr>
    </w:p>
    <w:p w14:paraId="79CC9B6D" w14:textId="4F666BDE" w:rsidR="001A1046" w:rsidRDefault="001A1046" w:rsidP="001A1046">
      <w:pPr>
        <w:ind w:left="720"/>
        <w:jc w:val="both"/>
        <w:rPr>
          <w:sz w:val="24"/>
        </w:rPr>
      </w:pPr>
      <w:r w:rsidRPr="00EE1856">
        <w:rPr>
          <w:sz w:val="24"/>
        </w:rPr>
        <w:t>Spring (mid</w:t>
      </w:r>
      <w:r>
        <w:rPr>
          <w:sz w:val="24"/>
        </w:rPr>
        <w:t>-</w:t>
      </w:r>
      <w:r w:rsidRPr="00EE1856">
        <w:rPr>
          <w:sz w:val="24"/>
        </w:rPr>
        <w:t>May) application</w:t>
      </w:r>
      <w:r>
        <w:rPr>
          <w:sz w:val="24"/>
        </w:rPr>
        <w:t xml:space="preserve"> </w:t>
      </w:r>
      <w:r w:rsidRPr="00EE1856">
        <w:rPr>
          <w:sz w:val="24"/>
        </w:rPr>
        <w:t>of</w:t>
      </w:r>
      <w:r>
        <w:rPr>
          <w:sz w:val="24"/>
        </w:rPr>
        <w:t xml:space="preserve"> </w:t>
      </w:r>
      <w:r w:rsidRPr="00EE1856">
        <w:rPr>
          <w:sz w:val="24"/>
        </w:rPr>
        <w:t>water-soluble</w:t>
      </w:r>
      <w:r>
        <w:rPr>
          <w:sz w:val="24"/>
        </w:rPr>
        <w:t xml:space="preserve"> </w:t>
      </w:r>
      <w:r w:rsidRPr="00EE1856">
        <w:rPr>
          <w:sz w:val="24"/>
        </w:rPr>
        <w:t>mycorrhizal</w:t>
      </w:r>
      <w:r>
        <w:rPr>
          <w:sz w:val="24"/>
        </w:rPr>
        <w:t xml:space="preserve"> </w:t>
      </w:r>
      <w:r w:rsidRPr="00EE1856">
        <w:rPr>
          <w:sz w:val="24"/>
        </w:rPr>
        <w:t>root enhancer to strengthen</w:t>
      </w:r>
      <w:r>
        <w:rPr>
          <w:sz w:val="24"/>
        </w:rPr>
        <w:t xml:space="preserve"> </w:t>
      </w:r>
      <w:r w:rsidRPr="00EE1856">
        <w:rPr>
          <w:sz w:val="24"/>
        </w:rPr>
        <w:t>the quality and health of the soil/root interface.</w:t>
      </w:r>
    </w:p>
    <w:p w14:paraId="39739E6F" w14:textId="77777777" w:rsidR="001A1046" w:rsidRDefault="001A1046" w:rsidP="001A1046">
      <w:pPr>
        <w:ind w:left="720"/>
        <w:jc w:val="both"/>
        <w:rPr>
          <w:sz w:val="24"/>
        </w:rPr>
      </w:pPr>
    </w:p>
    <w:p w14:paraId="2391C94A" w14:textId="77777777" w:rsidR="001A1046" w:rsidRDefault="001A1046" w:rsidP="001A1046">
      <w:pPr>
        <w:ind w:left="720"/>
        <w:jc w:val="both"/>
        <w:rPr>
          <w:sz w:val="24"/>
        </w:rPr>
      </w:pPr>
      <w:r>
        <w:rPr>
          <w:sz w:val="24"/>
        </w:rPr>
        <w:t>Spot spray lawn to mitigate broadleaf components as needed.</w:t>
      </w:r>
    </w:p>
    <w:p w14:paraId="0603E1DD" w14:textId="77777777" w:rsidR="001A1046" w:rsidRDefault="001A1046" w:rsidP="001A1046">
      <w:pPr>
        <w:ind w:left="720"/>
        <w:jc w:val="both"/>
        <w:rPr>
          <w:sz w:val="24"/>
        </w:rPr>
      </w:pPr>
    </w:p>
    <w:p w14:paraId="5F8EFC97" w14:textId="77777777" w:rsidR="001A1046" w:rsidRDefault="001A1046" w:rsidP="001A1046">
      <w:pPr>
        <w:ind w:left="720"/>
        <w:jc w:val="both"/>
        <w:rPr>
          <w:sz w:val="24"/>
        </w:rPr>
      </w:pPr>
      <w:r w:rsidRPr="004F6256">
        <w:rPr>
          <w:sz w:val="24"/>
        </w:rPr>
        <w:t>Weekly hand weeding of all landscape areas to control invasive weeds including the</w:t>
      </w:r>
      <w:r>
        <w:rPr>
          <w:sz w:val="24"/>
        </w:rPr>
        <w:t xml:space="preserve"> </w:t>
      </w:r>
      <w:r w:rsidRPr="004F6256">
        <w:rPr>
          <w:sz w:val="24"/>
        </w:rPr>
        <w:t>following: dandelions, vetch, pig weed, and non-native grasses.</w:t>
      </w:r>
      <w:r>
        <w:rPr>
          <w:sz w:val="24"/>
        </w:rPr>
        <w:t xml:space="preserve"> Bid should include a minimum of 32hrs of labor a week for this service. </w:t>
      </w:r>
    </w:p>
    <w:p w14:paraId="0B7D275E" w14:textId="77777777" w:rsidR="001A1046" w:rsidRDefault="001A1046" w:rsidP="001A1046">
      <w:pPr>
        <w:ind w:left="720"/>
        <w:jc w:val="both"/>
        <w:rPr>
          <w:sz w:val="24"/>
        </w:rPr>
      </w:pPr>
    </w:p>
    <w:p w14:paraId="5B5BF3F3" w14:textId="68635D14" w:rsidR="001A1046" w:rsidRDefault="001A1046" w:rsidP="001A1046">
      <w:pPr>
        <w:ind w:left="720"/>
        <w:jc w:val="both"/>
        <w:rPr>
          <w:rFonts w:ascii="Arial" w:hAnsi="Arial" w:cs="Arial"/>
          <w:sz w:val="24"/>
        </w:rPr>
      </w:pPr>
      <w:r w:rsidRPr="004F6256">
        <w:rPr>
          <w:sz w:val="24"/>
        </w:rPr>
        <w:t>Monitor irrigation to ensure proper watering schedule throughout the growing season.</w:t>
      </w:r>
      <w:r>
        <w:rPr>
          <w:sz w:val="24"/>
        </w:rPr>
        <w:t xml:space="preserve"> </w:t>
      </w:r>
      <w:r w:rsidRPr="004F6256">
        <w:rPr>
          <w:rFonts w:ascii="Arial" w:hAnsi="Arial" w:cs="Arial"/>
          <w:sz w:val="24"/>
        </w:rPr>
        <w:t xml:space="preserve">Work with irrigation contractors for </w:t>
      </w:r>
      <w:r>
        <w:rPr>
          <w:rFonts w:ascii="Arial" w:hAnsi="Arial" w:cs="Arial"/>
          <w:sz w:val="24"/>
        </w:rPr>
        <w:t xml:space="preserve">seasonal </w:t>
      </w:r>
      <w:r w:rsidRPr="004F6256">
        <w:rPr>
          <w:rFonts w:ascii="Arial" w:hAnsi="Arial" w:cs="Arial"/>
          <w:sz w:val="24"/>
        </w:rPr>
        <w:t>start up and blow out purposes.</w:t>
      </w:r>
      <w:r>
        <w:rPr>
          <w:rFonts w:ascii="Arial" w:hAnsi="Arial" w:cs="Arial"/>
          <w:sz w:val="24"/>
        </w:rPr>
        <w:t xml:space="preserve"> Coordinate adjustments to watering schedule.</w:t>
      </w:r>
    </w:p>
    <w:p w14:paraId="71AA90F5" w14:textId="77777777" w:rsidR="001A1046" w:rsidRDefault="001A1046" w:rsidP="001A1046">
      <w:pPr>
        <w:ind w:left="720"/>
        <w:jc w:val="both"/>
        <w:rPr>
          <w:sz w:val="24"/>
        </w:rPr>
      </w:pPr>
    </w:p>
    <w:p w14:paraId="3788057C" w14:textId="77777777" w:rsidR="001A1046" w:rsidRDefault="001A1046" w:rsidP="001A1046">
      <w:pPr>
        <w:ind w:left="720"/>
        <w:jc w:val="both"/>
        <w:rPr>
          <w:sz w:val="24"/>
        </w:rPr>
      </w:pPr>
      <w:r w:rsidRPr="004F6256">
        <w:rPr>
          <w:sz w:val="24"/>
        </w:rPr>
        <w:t>Remove and dispose of trash throughout the grounds 3 times weekly.</w:t>
      </w:r>
      <w:r>
        <w:rPr>
          <w:sz w:val="24"/>
        </w:rPr>
        <w:t xml:space="preserve"> This includes exterior trash receptacles.</w:t>
      </w:r>
    </w:p>
    <w:p w14:paraId="784730E6" w14:textId="77777777" w:rsidR="001A1046" w:rsidRDefault="001A1046" w:rsidP="001A1046">
      <w:pPr>
        <w:ind w:left="720"/>
        <w:jc w:val="both"/>
        <w:rPr>
          <w:sz w:val="24"/>
        </w:rPr>
      </w:pPr>
    </w:p>
    <w:p w14:paraId="5E2BD300" w14:textId="0469F5C9" w:rsidR="001A1046" w:rsidRPr="004F6256" w:rsidRDefault="001A1046" w:rsidP="001A1046">
      <w:pPr>
        <w:ind w:left="720"/>
        <w:jc w:val="both"/>
        <w:rPr>
          <w:sz w:val="24"/>
        </w:rPr>
      </w:pPr>
      <w:r w:rsidRPr="004F6256">
        <w:rPr>
          <w:sz w:val="24"/>
        </w:rPr>
        <w:t>Leaf removal and mitigation throughout the season (backpack blowing).</w:t>
      </w:r>
    </w:p>
    <w:p w14:paraId="524A931F" w14:textId="77777777" w:rsidR="001A1046" w:rsidRDefault="001A1046" w:rsidP="001A1046">
      <w:pPr>
        <w:ind w:left="720"/>
        <w:jc w:val="both"/>
        <w:rPr>
          <w:sz w:val="24"/>
        </w:rPr>
      </w:pPr>
    </w:p>
    <w:p w14:paraId="11FAEA3A" w14:textId="77777777" w:rsidR="001A1046" w:rsidRDefault="001A1046" w:rsidP="001A1046">
      <w:pPr>
        <w:ind w:left="720"/>
        <w:jc w:val="both"/>
        <w:rPr>
          <w:sz w:val="24"/>
        </w:rPr>
      </w:pPr>
      <w:r w:rsidRPr="004F6256">
        <w:rPr>
          <w:sz w:val="24"/>
        </w:rPr>
        <w:t>Fall ‘basal’ pruning of native understory roses. Dead head native spirea.</w:t>
      </w:r>
    </w:p>
    <w:p w14:paraId="61F85E01" w14:textId="77777777" w:rsidR="001A1046" w:rsidRDefault="001A1046" w:rsidP="001A1046">
      <w:pPr>
        <w:ind w:left="720"/>
        <w:jc w:val="both"/>
        <w:rPr>
          <w:sz w:val="24"/>
        </w:rPr>
      </w:pPr>
    </w:p>
    <w:p w14:paraId="103B2947" w14:textId="77777777" w:rsidR="001A1046" w:rsidRDefault="001A1046" w:rsidP="001A1046">
      <w:pPr>
        <w:ind w:left="720"/>
        <w:jc w:val="both"/>
        <w:rPr>
          <w:sz w:val="24"/>
        </w:rPr>
      </w:pPr>
      <w:r>
        <w:rPr>
          <w:sz w:val="24"/>
        </w:rPr>
        <w:lastRenderedPageBreak/>
        <w:t>Removal of perennial and evasive plant species as necessary to preserve the vision and aesthetic of the landscape architect.</w:t>
      </w:r>
    </w:p>
    <w:p w14:paraId="48AB4543" w14:textId="77777777" w:rsidR="001A1046" w:rsidRDefault="001A1046" w:rsidP="001A1046">
      <w:pPr>
        <w:ind w:left="720"/>
        <w:jc w:val="both"/>
        <w:rPr>
          <w:sz w:val="24"/>
        </w:rPr>
      </w:pPr>
    </w:p>
    <w:p w14:paraId="6D8CE537" w14:textId="77777777" w:rsidR="001A1046" w:rsidRDefault="001A1046" w:rsidP="001A1046">
      <w:pPr>
        <w:ind w:left="720"/>
        <w:jc w:val="both"/>
        <w:rPr>
          <w:sz w:val="24"/>
        </w:rPr>
      </w:pPr>
      <w:r>
        <w:rPr>
          <w:sz w:val="24"/>
        </w:rPr>
        <w:t xml:space="preserve">Provide consultation and recommendations as necessary throughout the season on all plants and trees on best practices to achieve optimum results. </w:t>
      </w:r>
    </w:p>
    <w:p w14:paraId="1DF9A7DC" w14:textId="77777777" w:rsidR="001A1046" w:rsidRDefault="001A1046" w:rsidP="001A1046">
      <w:pPr>
        <w:ind w:left="720"/>
        <w:jc w:val="both"/>
        <w:rPr>
          <w:sz w:val="24"/>
        </w:rPr>
      </w:pPr>
    </w:p>
    <w:p w14:paraId="35614D59" w14:textId="089A9506" w:rsidR="001A1046" w:rsidRPr="00B41949" w:rsidRDefault="001A1046" w:rsidP="001A1046">
      <w:pPr>
        <w:ind w:left="720"/>
        <w:jc w:val="both"/>
        <w:rPr>
          <w:sz w:val="24"/>
        </w:rPr>
      </w:pPr>
      <w:r>
        <w:rPr>
          <w:sz w:val="24"/>
        </w:rPr>
        <w:t xml:space="preserve">Replacement of </w:t>
      </w:r>
      <w:r w:rsidR="003511FC">
        <w:rPr>
          <w:sz w:val="24"/>
        </w:rPr>
        <w:t xml:space="preserve">dying or damaged trees and shrubs. This will be on an as needed basis and will be billed outside or separate from this maintenance agreement.  </w:t>
      </w:r>
    </w:p>
    <w:p w14:paraId="514272EE" w14:textId="77777777" w:rsidR="001A1046" w:rsidRDefault="001A1046" w:rsidP="001A1046">
      <w:pPr>
        <w:jc w:val="both"/>
        <w:rPr>
          <w:b/>
          <w:sz w:val="24"/>
        </w:rPr>
      </w:pPr>
    </w:p>
    <w:p w14:paraId="17E81A2F" w14:textId="77777777" w:rsidR="001A1046" w:rsidRDefault="001A1046" w:rsidP="001A1046">
      <w:pPr>
        <w:pStyle w:val="ListParagraph"/>
        <w:numPr>
          <w:ilvl w:val="0"/>
          <w:numId w:val="1"/>
        </w:numPr>
        <w:jc w:val="both"/>
        <w:rPr>
          <w:b/>
          <w:sz w:val="24"/>
        </w:rPr>
      </w:pPr>
      <w:r>
        <w:rPr>
          <w:b/>
          <w:sz w:val="24"/>
        </w:rPr>
        <w:t>MINIMUM QUALIFICATIONS/EXPERENCE</w:t>
      </w:r>
    </w:p>
    <w:p w14:paraId="3E41338C" w14:textId="77777777" w:rsidR="001A1046" w:rsidRDefault="001A1046" w:rsidP="001A1046">
      <w:pPr>
        <w:pStyle w:val="ListParagraph"/>
        <w:jc w:val="both"/>
        <w:rPr>
          <w:b/>
          <w:sz w:val="24"/>
        </w:rPr>
      </w:pPr>
    </w:p>
    <w:p w14:paraId="66635DB8" w14:textId="6E719A77" w:rsidR="001A1046" w:rsidRPr="008F66D1" w:rsidRDefault="001A1046" w:rsidP="001A1046">
      <w:pPr>
        <w:ind w:left="720"/>
        <w:jc w:val="both"/>
        <w:rPr>
          <w:sz w:val="24"/>
        </w:rPr>
      </w:pPr>
      <w:r w:rsidRPr="008F66D1">
        <w:rPr>
          <w:sz w:val="24"/>
        </w:rPr>
        <w:t xml:space="preserve">Contractors must have a minimum of </w:t>
      </w:r>
      <w:r>
        <w:rPr>
          <w:sz w:val="24"/>
        </w:rPr>
        <w:t>7</w:t>
      </w:r>
      <w:r w:rsidRPr="008F66D1">
        <w:rPr>
          <w:sz w:val="24"/>
        </w:rPr>
        <w:t xml:space="preserve"> years commercial landscape maintenance</w:t>
      </w:r>
      <w:r>
        <w:rPr>
          <w:sz w:val="24"/>
        </w:rPr>
        <w:t xml:space="preserve"> and 3 commercial references. The contractor must be able to </w:t>
      </w:r>
      <w:r w:rsidR="009C414F">
        <w:rPr>
          <w:sz w:val="24"/>
        </w:rPr>
        <w:t>satisfactorily</w:t>
      </w:r>
      <w:r>
        <w:rPr>
          <w:sz w:val="24"/>
        </w:rPr>
        <w:t xml:space="preserve"> demonstrate the capacity to provide all necessary certifications, labor, tools, and equipment necessary to complete work as described. </w:t>
      </w:r>
    </w:p>
    <w:p w14:paraId="0D0F5036" w14:textId="77777777" w:rsidR="001A1046" w:rsidRDefault="001A1046" w:rsidP="001A1046">
      <w:pPr>
        <w:jc w:val="both"/>
        <w:rPr>
          <w:b/>
          <w:sz w:val="24"/>
        </w:rPr>
      </w:pPr>
    </w:p>
    <w:p w14:paraId="47575392" w14:textId="77777777" w:rsidR="001A1046" w:rsidRDefault="001A1046" w:rsidP="001A1046">
      <w:pPr>
        <w:pStyle w:val="ListParagraph"/>
        <w:numPr>
          <w:ilvl w:val="0"/>
          <w:numId w:val="1"/>
        </w:numPr>
        <w:jc w:val="both"/>
        <w:rPr>
          <w:b/>
          <w:sz w:val="24"/>
        </w:rPr>
      </w:pPr>
      <w:r>
        <w:rPr>
          <w:b/>
          <w:sz w:val="24"/>
        </w:rPr>
        <w:t>BID DUE DATE: April 10</w:t>
      </w:r>
      <w:r w:rsidRPr="008F66D1">
        <w:rPr>
          <w:b/>
          <w:sz w:val="24"/>
          <w:vertAlign w:val="superscript"/>
        </w:rPr>
        <w:t>th</w:t>
      </w:r>
      <w:r>
        <w:rPr>
          <w:b/>
          <w:sz w:val="24"/>
        </w:rPr>
        <w:t>, 2024.</w:t>
      </w:r>
    </w:p>
    <w:p w14:paraId="3F7EA3AC" w14:textId="77777777" w:rsidR="001A1046" w:rsidRDefault="001A1046" w:rsidP="001A1046">
      <w:pPr>
        <w:ind w:left="720"/>
        <w:jc w:val="both"/>
        <w:rPr>
          <w:sz w:val="24"/>
        </w:rPr>
      </w:pPr>
    </w:p>
    <w:p w14:paraId="6C942F83" w14:textId="77777777" w:rsidR="001A1046" w:rsidRDefault="001A1046" w:rsidP="001A1046">
      <w:pPr>
        <w:pStyle w:val="ListParagraph"/>
        <w:numPr>
          <w:ilvl w:val="0"/>
          <w:numId w:val="1"/>
        </w:numPr>
        <w:jc w:val="both"/>
        <w:rPr>
          <w:b/>
          <w:sz w:val="24"/>
        </w:rPr>
      </w:pPr>
      <w:r>
        <w:rPr>
          <w:b/>
          <w:sz w:val="24"/>
        </w:rPr>
        <w:t>RESPONSES</w:t>
      </w:r>
    </w:p>
    <w:p w14:paraId="0BEFA729" w14:textId="77777777" w:rsidR="001A1046" w:rsidRPr="000D480F" w:rsidRDefault="001A1046" w:rsidP="001A1046">
      <w:pPr>
        <w:pStyle w:val="ListParagraph"/>
        <w:jc w:val="both"/>
        <w:rPr>
          <w:b/>
          <w:sz w:val="24"/>
        </w:rPr>
      </w:pPr>
    </w:p>
    <w:p w14:paraId="03EC7909" w14:textId="77777777" w:rsidR="001A1046" w:rsidRPr="000D480F" w:rsidRDefault="001A1046" w:rsidP="001A1046">
      <w:pPr>
        <w:ind w:left="720"/>
        <w:jc w:val="both"/>
        <w:rPr>
          <w:sz w:val="24"/>
        </w:rPr>
      </w:pPr>
      <w:r w:rsidRPr="000D480F">
        <w:rPr>
          <w:sz w:val="24"/>
        </w:rPr>
        <w:t xml:space="preserve">Responses must be submitted to Brian Steele, Museum Deputy Director of Facilities and Operations, at </w:t>
      </w:r>
      <w:hyperlink r:id="rId7" w:history="1">
        <w:r w:rsidRPr="00360E6A">
          <w:rPr>
            <w:rStyle w:val="Hyperlink"/>
            <w:sz w:val="24"/>
          </w:rPr>
          <w:t>bsteele@anchoragemuseum.org</w:t>
        </w:r>
      </w:hyperlink>
      <w:r w:rsidRPr="000D480F">
        <w:rPr>
          <w:sz w:val="24"/>
        </w:rPr>
        <w:t xml:space="preserve"> no later than </w:t>
      </w:r>
      <w:r w:rsidRPr="00380F68">
        <w:rPr>
          <w:b/>
          <w:sz w:val="24"/>
        </w:rPr>
        <w:t>5:00 PM Alaska Time on April 1</w:t>
      </w:r>
      <w:r>
        <w:rPr>
          <w:b/>
          <w:sz w:val="24"/>
        </w:rPr>
        <w:t>0</w:t>
      </w:r>
      <w:r w:rsidRPr="00380F68">
        <w:rPr>
          <w:b/>
          <w:sz w:val="24"/>
          <w:vertAlign w:val="superscript"/>
        </w:rPr>
        <w:t>th</w:t>
      </w:r>
      <w:r>
        <w:rPr>
          <w:sz w:val="24"/>
        </w:rPr>
        <w:t xml:space="preserve"> </w:t>
      </w:r>
      <w:r w:rsidRPr="000D480F">
        <w:rPr>
          <w:sz w:val="24"/>
        </w:rPr>
        <w:t xml:space="preserve">. </w:t>
      </w:r>
      <w:r>
        <w:rPr>
          <w:sz w:val="24"/>
        </w:rPr>
        <w:t xml:space="preserve">Please contact Brian Steele at 907-929-9295 with any questions regarding this RFP and/or to schedule a site visit. </w:t>
      </w:r>
      <w:r w:rsidRPr="000D480F">
        <w:rPr>
          <w:sz w:val="24"/>
        </w:rPr>
        <w:t xml:space="preserve"> </w:t>
      </w:r>
    </w:p>
    <w:p w14:paraId="21EBF708" w14:textId="77777777" w:rsidR="001A1046" w:rsidRPr="00B41949" w:rsidRDefault="001A1046" w:rsidP="001A1046">
      <w:pPr>
        <w:jc w:val="both"/>
        <w:rPr>
          <w:b/>
          <w:sz w:val="24"/>
        </w:rPr>
      </w:pPr>
    </w:p>
    <w:p w14:paraId="7470C08D" w14:textId="77777777" w:rsidR="001A1046" w:rsidRPr="00B41949" w:rsidRDefault="001A1046" w:rsidP="001A1046">
      <w:pPr>
        <w:pStyle w:val="ListParagraph"/>
        <w:numPr>
          <w:ilvl w:val="0"/>
          <w:numId w:val="1"/>
        </w:numPr>
        <w:jc w:val="both"/>
        <w:rPr>
          <w:b/>
          <w:sz w:val="24"/>
        </w:rPr>
      </w:pPr>
      <w:r w:rsidRPr="00B41949">
        <w:rPr>
          <w:b/>
          <w:sz w:val="24"/>
        </w:rPr>
        <w:t xml:space="preserve">RESERVATION OF RIGHTS </w:t>
      </w:r>
    </w:p>
    <w:p w14:paraId="2497C87A" w14:textId="77777777" w:rsidR="001A1046" w:rsidRPr="000D480F" w:rsidRDefault="001A1046" w:rsidP="001A1046">
      <w:pPr>
        <w:pStyle w:val="ListParagraph"/>
        <w:jc w:val="both"/>
        <w:rPr>
          <w:b/>
          <w:sz w:val="24"/>
        </w:rPr>
      </w:pPr>
    </w:p>
    <w:p w14:paraId="6DF2AF7B" w14:textId="6662AB3E" w:rsidR="001A1046" w:rsidRPr="000D480F" w:rsidRDefault="001A1046" w:rsidP="001A1046">
      <w:pPr>
        <w:jc w:val="both"/>
        <w:rPr>
          <w:sz w:val="24"/>
        </w:rPr>
      </w:pPr>
      <w:r>
        <w:rPr>
          <w:sz w:val="24"/>
        </w:rPr>
        <w:tab/>
        <w:t xml:space="preserve">a.) </w:t>
      </w:r>
      <w:r w:rsidRPr="000D480F">
        <w:rPr>
          <w:sz w:val="24"/>
        </w:rPr>
        <w:t xml:space="preserve">The Museum reserves the right to reject all firms, decline to proceed with selection of any candidate, to </w:t>
      </w:r>
      <w:r>
        <w:rPr>
          <w:sz w:val="24"/>
        </w:rPr>
        <w:tab/>
      </w:r>
      <w:r w:rsidRPr="000D480F">
        <w:rPr>
          <w:sz w:val="24"/>
        </w:rPr>
        <w:t>request additional qualifications, and</w:t>
      </w:r>
      <w:r>
        <w:rPr>
          <w:sz w:val="24"/>
        </w:rPr>
        <w:t xml:space="preserve"> </w:t>
      </w:r>
      <w:r w:rsidRPr="000D480F">
        <w:rPr>
          <w:sz w:val="24"/>
        </w:rPr>
        <w:t>to make</w:t>
      </w:r>
      <w:r>
        <w:rPr>
          <w:sz w:val="24"/>
        </w:rPr>
        <w:t xml:space="preserve"> </w:t>
      </w:r>
      <w:r w:rsidRPr="000D480F">
        <w:rPr>
          <w:sz w:val="24"/>
        </w:rPr>
        <w:t xml:space="preserve">inquiries as may be necessary to verify qualifications.  </w:t>
      </w:r>
    </w:p>
    <w:p w14:paraId="1243069C" w14:textId="77777777" w:rsidR="001A1046" w:rsidRDefault="001A1046" w:rsidP="001A1046">
      <w:pPr>
        <w:jc w:val="both"/>
        <w:rPr>
          <w:sz w:val="24"/>
        </w:rPr>
      </w:pPr>
    </w:p>
    <w:p w14:paraId="30614B24" w14:textId="725069DF" w:rsidR="001A1046" w:rsidRPr="000D480F" w:rsidRDefault="001A1046" w:rsidP="001A1046">
      <w:pPr>
        <w:jc w:val="both"/>
        <w:rPr>
          <w:sz w:val="24"/>
        </w:rPr>
      </w:pPr>
      <w:r>
        <w:rPr>
          <w:sz w:val="24"/>
        </w:rPr>
        <w:tab/>
        <w:t xml:space="preserve">b.) </w:t>
      </w:r>
      <w:r w:rsidRPr="000D480F">
        <w:rPr>
          <w:sz w:val="24"/>
        </w:rPr>
        <w:t xml:space="preserve">Nothing in this document shall require the Museum to proceed with </w:t>
      </w:r>
      <w:r>
        <w:rPr>
          <w:sz w:val="24"/>
        </w:rPr>
        <w:t>any contractual commitments</w:t>
      </w:r>
      <w:r w:rsidRPr="000D480F">
        <w:rPr>
          <w:sz w:val="24"/>
        </w:rPr>
        <w:t xml:space="preserve">.  </w:t>
      </w:r>
    </w:p>
    <w:p w14:paraId="51D91BB1" w14:textId="77777777" w:rsidR="001A1046" w:rsidRDefault="001A1046" w:rsidP="001A1046">
      <w:pPr>
        <w:ind w:left="720"/>
        <w:jc w:val="both"/>
        <w:rPr>
          <w:sz w:val="24"/>
        </w:rPr>
      </w:pPr>
    </w:p>
    <w:p w14:paraId="057C516F" w14:textId="77777777" w:rsidR="001A1046" w:rsidRDefault="001A1046" w:rsidP="001A1046">
      <w:pPr>
        <w:rPr>
          <w:sz w:val="24"/>
        </w:rPr>
      </w:pPr>
    </w:p>
    <w:p w14:paraId="5378740D" w14:textId="77777777" w:rsidR="001A1046" w:rsidRDefault="001A1046" w:rsidP="001A1046"/>
    <w:sectPr w:rsidR="001A10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E99EB" w14:textId="77777777" w:rsidR="004D1261" w:rsidRDefault="004D1261" w:rsidP="001A1046">
      <w:r>
        <w:separator/>
      </w:r>
    </w:p>
  </w:endnote>
  <w:endnote w:type="continuationSeparator" w:id="0">
    <w:p w14:paraId="3877E86F" w14:textId="77777777" w:rsidR="004D1261" w:rsidRDefault="004D1261" w:rsidP="001A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D045" w14:textId="1FBF9AB2" w:rsidR="001A1046" w:rsidRPr="001A1046" w:rsidRDefault="001A1046">
    <w:pPr>
      <w:pStyle w:val="Footer"/>
      <w:rPr>
        <w:color w:val="7F7F7F" w:themeColor="background1" w:themeShade="7F"/>
        <w:spacing w:val="60"/>
      </w:rPr>
    </w:pPr>
    <w:r>
      <w:t>Landscaping RFP</w:t>
    </w:r>
    <w:r>
      <w:tab/>
    </w:r>
    <w:r>
      <w:tab/>
    </w: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p w14:paraId="0B654634" w14:textId="77777777" w:rsidR="001A1046" w:rsidRDefault="001A1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D96DE" w14:textId="77777777" w:rsidR="004D1261" w:rsidRDefault="004D1261" w:rsidP="001A1046">
      <w:r>
        <w:separator/>
      </w:r>
    </w:p>
  </w:footnote>
  <w:footnote w:type="continuationSeparator" w:id="0">
    <w:p w14:paraId="6C9D89F3" w14:textId="77777777" w:rsidR="004D1261" w:rsidRDefault="004D1261" w:rsidP="001A1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2508" w14:textId="7990D9B4" w:rsidR="001A1046" w:rsidRDefault="001A1046">
    <w:pPr>
      <w:pStyle w:val="Header"/>
    </w:pPr>
    <w:r w:rsidRPr="00931C42">
      <w:rPr>
        <w:noProof/>
        <w:sz w:val="32"/>
        <w:szCs w:val="32"/>
      </w:rPr>
      <w:drawing>
        <wp:inline distT="0" distB="0" distL="0" distR="0" wp14:anchorId="56AD4929" wp14:editId="73246EC2">
          <wp:extent cx="1638089" cy="431074"/>
          <wp:effectExtent l="0" t="0" r="635" b="7620"/>
          <wp:docPr id="967379033" name="Picture 96737903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32536" cy="455928"/>
                  </a:xfrm>
                  <a:prstGeom prst="rect">
                    <a:avLst/>
                  </a:prstGeom>
                </pic:spPr>
              </pic:pic>
            </a:graphicData>
          </a:graphic>
        </wp:inline>
      </w:drawing>
    </w:r>
  </w:p>
  <w:p w14:paraId="7A214A94" w14:textId="77777777" w:rsidR="001A1046" w:rsidRDefault="001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7BD8"/>
    <w:multiLevelType w:val="hybridMultilevel"/>
    <w:tmpl w:val="E352860E"/>
    <w:lvl w:ilvl="0" w:tplc="533EEF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8714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46"/>
    <w:rsid w:val="00105AA5"/>
    <w:rsid w:val="0015279D"/>
    <w:rsid w:val="001A1046"/>
    <w:rsid w:val="003511FC"/>
    <w:rsid w:val="00491E83"/>
    <w:rsid w:val="004D1261"/>
    <w:rsid w:val="009C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8763"/>
  <w15:chartTrackingRefBased/>
  <w15:docId w15:val="{DFAA1ADD-F5FA-4EB4-ADCF-4C551ACB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 body"/>
    <w:qFormat/>
    <w:rsid w:val="001A1046"/>
    <w:pPr>
      <w:spacing w:after="0" w:line="240" w:lineRule="auto"/>
    </w:pPr>
    <w:rPr>
      <w:rFonts w:ascii="Verdana" w:eastAsiaTheme="minorEastAsia" w:hAnsi="Verdana"/>
      <w:kern w:val="0"/>
      <w:sz w:val="2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046"/>
    <w:pPr>
      <w:tabs>
        <w:tab w:val="center" w:pos="4680"/>
        <w:tab w:val="right" w:pos="9360"/>
      </w:tabs>
    </w:pPr>
  </w:style>
  <w:style w:type="character" w:customStyle="1" w:styleId="HeaderChar">
    <w:name w:val="Header Char"/>
    <w:basedOn w:val="DefaultParagraphFont"/>
    <w:link w:val="Header"/>
    <w:uiPriority w:val="99"/>
    <w:rsid w:val="001A1046"/>
  </w:style>
  <w:style w:type="paragraph" w:styleId="Footer">
    <w:name w:val="footer"/>
    <w:basedOn w:val="Normal"/>
    <w:link w:val="FooterChar"/>
    <w:uiPriority w:val="99"/>
    <w:unhideWhenUsed/>
    <w:rsid w:val="001A1046"/>
    <w:pPr>
      <w:tabs>
        <w:tab w:val="center" w:pos="4680"/>
        <w:tab w:val="right" w:pos="9360"/>
      </w:tabs>
    </w:pPr>
  </w:style>
  <w:style w:type="character" w:customStyle="1" w:styleId="FooterChar">
    <w:name w:val="Footer Char"/>
    <w:basedOn w:val="DefaultParagraphFont"/>
    <w:link w:val="Footer"/>
    <w:uiPriority w:val="99"/>
    <w:rsid w:val="001A1046"/>
  </w:style>
  <w:style w:type="paragraph" w:styleId="ListParagraph">
    <w:name w:val="List Paragraph"/>
    <w:basedOn w:val="Normal"/>
    <w:uiPriority w:val="34"/>
    <w:rsid w:val="001A1046"/>
    <w:pPr>
      <w:ind w:left="720"/>
      <w:contextualSpacing/>
    </w:pPr>
  </w:style>
  <w:style w:type="character" w:styleId="Hyperlink">
    <w:name w:val="Hyperlink"/>
    <w:basedOn w:val="DefaultParagraphFont"/>
    <w:uiPriority w:val="99"/>
    <w:unhideWhenUsed/>
    <w:rsid w:val="001A10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bsteele\AppData\Local\Microsoft\Windows\INetCache\Content.Outlook\X3RGAEWG\bsteele@anchoragemu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Steele</dc:creator>
  <cp:keywords/>
  <dc:description/>
  <cp:lastModifiedBy>Brian Steele</cp:lastModifiedBy>
  <cp:revision>2</cp:revision>
  <dcterms:created xsi:type="dcterms:W3CDTF">2024-03-26T19:34:00Z</dcterms:created>
  <dcterms:modified xsi:type="dcterms:W3CDTF">2024-03-27T21:59:00Z</dcterms:modified>
</cp:coreProperties>
</file>